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41B2B" w14:textId="77777777" w:rsidR="002B7698" w:rsidRDefault="002B7698" w:rsidP="002B769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F524BED" wp14:editId="53378E4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63405F" w14:textId="77777777" w:rsidR="002B7698" w:rsidRDefault="002B7698" w:rsidP="002B76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08A9711B" w14:textId="77777777" w:rsidR="002B7698" w:rsidRDefault="002B7698" w:rsidP="002B76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6764BE32" w14:textId="77777777" w:rsidR="002B7698" w:rsidRPr="00604332" w:rsidRDefault="002B7698" w:rsidP="002B7698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1EE17682" w14:textId="77777777" w:rsidR="002B7698" w:rsidRDefault="002B7698" w:rsidP="002B7698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4A8C13BF" w14:textId="77777777" w:rsidR="002B7698" w:rsidRDefault="002B7698" w:rsidP="002B7698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88</w:t>
      </w:r>
      <w:r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7ADE5AE7" w14:textId="6BED459A" w:rsidR="002B7698" w:rsidRPr="002B7698" w:rsidRDefault="002B7698" w:rsidP="002B7698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15 січня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32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5A8AA198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кту землеустрою щодо </w:t>
      </w:r>
      <w:r w:rsidR="007432F5">
        <w:rPr>
          <w:rFonts w:ascii="Times New Roman" w:hAnsi="Times New Roman"/>
          <w:b/>
          <w:bCs/>
          <w:sz w:val="28"/>
          <w:szCs w:val="28"/>
          <w:lang w:val="uk-UA"/>
        </w:rPr>
        <w:t>відведення</w:t>
      </w:r>
    </w:p>
    <w:p w14:paraId="0E47AB7B" w14:textId="3EA7EE21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B733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0B192A2A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B7337">
        <w:rPr>
          <w:rFonts w:ascii="Times New Roman" w:hAnsi="Times New Roman"/>
          <w:b/>
          <w:bCs/>
          <w:sz w:val="28"/>
          <w:szCs w:val="28"/>
          <w:lang w:val="uk-UA"/>
        </w:rPr>
        <w:t>Нидзельській Т. Д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1EC3B828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1C5">
        <w:rPr>
          <w:rFonts w:ascii="Times New Roman" w:hAnsi="Times New Roman"/>
          <w:bCs/>
          <w:sz w:val="28"/>
          <w:szCs w:val="28"/>
          <w:lang w:val="uk-UA"/>
        </w:rPr>
        <w:t xml:space="preserve">122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B7337">
        <w:rPr>
          <w:rFonts w:ascii="Times New Roman" w:hAnsi="Times New Roman"/>
          <w:bCs/>
          <w:sz w:val="28"/>
          <w:szCs w:val="28"/>
          <w:lang w:val="uk-UA"/>
        </w:rPr>
        <w:t>Нидзельської Тетяни Дмитрівни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</w:t>
      </w:r>
      <w:r w:rsidR="007432F5">
        <w:rPr>
          <w:rFonts w:ascii="Times New Roman" w:hAnsi="Times New Roman"/>
          <w:bCs/>
          <w:sz w:val="28"/>
          <w:szCs w:val="28"/>
          <w:lang w:val="uk-UA"/>
        </w:rPr>
        <w:t>відведення</w:t>
      </w:r>
      <w:r w:rsidR="00EB733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44947312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B7337">
        <w:rPr>
          <w:rFonts w:ascii="Times New Roman" w:hAnsi="Times New Roman"/>
          <w:bCs/>
          <w:sz w:val="28"/>
          <w:szCs w:val="28"/>
          <w:lang w:val="uk-UA"/>
        </w:rPr>
        <w:t>Нидзельській Тетяні Дмитрівні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кту землеустрою щодо </w:t>
      </w:r>
      <w:r w:rsidR="007432F5">
        <w:rPr>
          <w:rFonts w:ascii="Times New Roman" w:hAnsi="Times New Roman"/>
          <w:bCs/>
          <w:sz w:val="28"/>
          <w:szCs w:val="28"/>
          <w:lang w:val="uk-UA"/>
        </w:rPr>
        <w:t xml:space="preserve">відведення </w:t>
      </w:r>
      <w:r w:rsidR="00EB7337">
        <w:rPr>
          <w:rFonts w:ascii="Times New Roman" w:hAnsi="Times New Roman"/>
          <w:bCs/>
          <w:sz w:val="28"/>
          <w:szCs w:val="28"/>
          <w:lang w:val="uk-UA"/>
        </w:rPr>
        <w:t>земельної ділянки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432F5">
        <w:rPr>
          <w:rFonts w:ascii="Times New Roman" w:hAnsi="Times New Roman"/>
          <w:bCs/>
          <w:sz w:val="28"/>
          <w:szCs w:val="28"/>
          <w:lang w:val="uk-UA"/>
        </w:rPr>
        <w:t xml:space="preserve">житлової та громадської забудови комунальної власності, </w:t>
      </w:r>
      <w:r w:rsidR="00EB7337" w:rsidRPr="00EB7337">
        <w:rPr>
          <w:rFonts w:ascii="Times New Roman" w:hAnsi="Times New Roman"/>
          <w:bCs/>
          <w:sz w:val="28"/>
          <w:szCs w:val="28"/>
          <w:lang w:val="uk-UA"/>
        </w:rPr>
        <w:t>кадастровий номер 0523484</w:t>
      </w:r>
      <w:r w:rsidR="00EB7337">
        <w:rPr>
          <w:rFonts w:ascii="Times New Roman" w:hAnsi="Times New Roman"/>
          <w:bCs/>
          <w:sz w:val="28"/>
          <w:szCs w:val="28"/>
          <w:lang w:val="uk-UA"/>
        </w:rPr>
        <w:t>7</w:t>
      </w:r>
      <w:r w:rsidR="00EB7337" w:rsidRPr="00EB7337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EB7337">
        <w:rPr>
          <w:rFonts w:ascii="Times New Roman" w:hAnsi="Times New Roman"/>
          <w:bCs/>
          <w:sz w:val="28"/>
          <w:szCs w:val="28"/>
          <w:lang w:val="uk-UA"/>
        </w:rPr>
        <w:t>14</w:t>
      </w:r>
      <w:r w:rsidR="00EB7337" w:rsidRPr="00EB7337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EB7337">
        <w:rPr>
          <w:rFonts w:ascii="Times New Roman" w:hAnsi="Times New Roman"/>
          <w:bCs/>
          <w:sz w:val="28"/>
          <w:szCs w:val="28"/>
          <w:lang w:val="uk-UA"/>
        </w:rPr>
        <w:t>7</w:t>
      </w:r>
      <w:r w:rsidR="00EB7337" w:rsidRPr="00EB7337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EB7337">
        <w:rPr>
          <w:rFonts w:ascii="Times New Roman" w:hAnsi="Times New Roman"/>
          <w:bCs/>
          <w:sz w:val="28"/>
          <w:szCs w:val="28"/>
          <w:lang w:val="uk-UA"/>
        </w:rPr>
        <w:t>131</w:t>
      </w:r>
      <w:r w:rsidR="00EB7337" w:rsidRPr="00EB7337">
        <w:rPr>
          <w:rFonts w:ascii="Times New Roman" w:hAnsi="Times New Roman"/>
          <w:bCs/>
          <w:sz w:val="28"/>
          <w:szCs w:val="28"/>
          <w:lang w:val="uk-UA"/>
        </w:rPr>
        <w:t>, площею 0,</w:t>
      </w:r>
      <w:r w:rsidR="00EB7337">
        <w:rPr>
          <w:rFonts w:ascii="Times New Roman" w:hAnsi="Times New Roman"/>
          <w:bCs/>
          <w:sz w:val="28"/>
          <w:szCs w:val="28"/>
          <w:lang w:val="uk-UA"/>
        </w:rPr>
        <w:t>1410</w:t>
      </w:r>
      <w:r w:rsidR="00EB7337" w:rsidRPr="00EB7337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7432F5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7432F5">
        <w:rPr>
          <w:rFonts w:ascii="Times New Roman" w:hAnsi="Times New Roman"/>
          <w:bCs/>
          <w:sz w:val="28"/>
          <w:szCs w:val="28"/>
          <w:lang w:val="uk-UA"/>
        </w:rPr>
        <w:t>2</w:t>
      </w:r>
      <w:r w:rsidR="007432F5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7432F5">
        <w:rPr>
          <w:rFonts w:ascii="Times New Roman" w:hAnsi="Times New Roman"/>
          <w:bCs/>
          <w:sz w:val="28"/>
          <w:szCs w:val="28"/>
          <w:lang w:val="uk-UA"/>
        </w:rPr>
        <w:t>1</w:t>
      </w:r>
      <w:r w:rsidR="007432F5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7432F5">
        <w:rPr>
          <w:rFonts w:ascii="Times New Roman" w:hAnsi="Times New Roman"/>
          <w:bCs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(присадибна ділянка)  </w:t>
      </w:r>
      <w:r w:rsidR="007432F5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7432F5">
        <w:rPr>
          <w:rFonts w:ascii="Times New Roman" w:hAnsi="Times New Roman"/>
          <w:bCs/>
          <w:sz w:val="28"/>
          <w:szCs w:val="28"/>
          <w:lang w:val="uk-UA"/>
        </w:rPr>
        <w:t>7</w:t>
      </w:r>
      <w:r w:rsidR="007432F5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7432F5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7432F5" w:rsidRPr="00EB733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B7337" w:rsidRPr="00EB7337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на території Погребищенської міської територіальної громади   Вінницького району Вінницької області </w:t>
      </w:r>
      <w:r w:rsidR="00EB7337">
        <w:rPr>
          <w:rFonts w:ascii="Times New Roman" w:hAnsi="Times New Roman"/>
          <w:bCs/>
          <w:sz w:val="28"/>
          <w:szCs w:val="28"/>
          <w:lang w:val="uk-UA"/>
        </w:rPr>
        <w:t>с. Розкопане по вул. Комсомольська, 5</w:t>
      </w:r>
      <w:r w:rsidR="002176E1">
        <w:rPr>
          <w:rFonts w:ascii="Times New Roman" w:hAnsi="Times New Roman"/>
          <w:bCs/>
          <w:sz w:val="28"/>
          <w:szCs w:val="28"/>
          <w:lang w:val="uk-UA"/>
        </w:rPr>
        <w:t>.</w:t>
      </w:r>
      <w:r w:rsidR="00EB7337" w:rsidRPr="007432F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09BCBC1" w14:textId="77777777" w:rsidR="007861C5" w:rsidRDefault="007861C5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3E9573F5" w14:textId="657E6C73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</w:t>
      </w:r>
      <w:r w:rsidR="0021559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1C5">
        <w:rPr>
          <w:rFonts w:ascii="Times New Roman" w:hAnsi="Times New Roman"/>
          <w:bCs/>
          <w:sz w:val="28"/>
          <w:szCs w:val="28"/>
          <w:lang w:val="uk-UA"/>
        </w:rPr>
        <w:t xml:space="preserve">Нидзельській Тетяні Дмитрівні </w:t>
      </w:r>
      <w:r w:rsidR="002176E1">
        <w:rPr>
          <w:rFonts w:ascii="Times New Roman" w:hAnsi="Times New Roman"/>
          <w:bCs/>
          <w:sz w:val="28"/>
          <w:szCs w:val="28"/>
          <w:lang w:val="uk-UA"/>
        </w:rPr>
        <w:t>розроблений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кт землеустрою </w:t>
      </w:r>
      <w:r w:rsidR="002176E1">
        <w:rPr>
          <w:rFonts w:ascii="Times New Roman" w:hAnsi="Times New Roman"/>
          <w:bCs/>
          <w:sz w:val="28"/>
          <w:szCs w:val="28"/>
          <w:lang w:val="uk-UA"/>
        </w:rPr>
        <w:t xml:space="preserve">щодо відведення земельної ділянки </w:t>
      </w:r>
      <w:r w:rsidR="00215593">
        <w:rPr>
          <w:rFonts w:ascii="Times New Roman" w:hAnsi="Times New Roman"/>
          <w:bCs/>
          <w:sz w:val="28"/>
          <w:szCs w:val="28"/>
          <w:lang w:val="uk-UA"/>
        </w:rPr>
        <w:t xml:space="preserve">житлової та громадської забудови комунальної власності, </w:t>
      </w:r>
      <w:r w:rsidR="00215593" w:rsidRPr="00EB7337">
        <w:rPr>
          <w:rFonts w:ascii="Times New Roman" w:hAnsi="Times New Roman"/>
          <w:bCs/>
          <w:sz w:val="28"/>
          <w:szCs w:val="28"/>
          <w:lang w:val="uk-UA"/>
        </w:rPr>
        <w:t>кадастровий номер 0523484</w:t>
      </w:r>
      <w:r w:rsidR="00215593">
        <w:rPr>
          <w:rFonts w:ascii="Times New Roman" w:hAnsi="Times New Roman"/>
          <w:bCs/>
          <w:sz w:val="28"/>
          <w:szCs w:val="28"/>
          <w:lang w:val="uk-UA"/>
        </w:rPr>
        <w:t>7</w:t>
      </w:r>
      <w:r w:rsidR="00215593" w:rsidRPr="00EB7337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215593">
        <w:rPr>
          <w:rFonts w:ascii="Times New Roman" w:hAnsi="Times New Roman"/>
          <w:bCs/>
          <w:sz w:val="28"/>
          <w:szCs w:val="28"/>
          <w:lang w:val="uk-UA"/>
        </w:rPr>
        <w:t>14</w:t>
      </w:r>
      <w:r w:rsidR="00215593" w:rsidRPr="00EB7337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215593">
        <w:rPr>
          <w:rFonts w:ascii="Times New Roman" w:hAnsi="Times New Roman"/>
          <w:bCs/>
          <w:sz w:val="28"/>
          <w:szCs w:val="28"/>
          <w:lang w:val="uk-UA"/>
        </w:rPr>
        <w:t>7</w:t>
      </w:r>
      <w:r w:rsidR="00215593" w:rsidRPr="00EB7337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215593">
        <w:rPr>
          <w:rFonts w:ascii="Times New Roman" w:hAnsi="Times New Roman"/>
          <w:bCs/>
          <w:sz w:val="28"/>
          <w:szCs w:val="28"/>
          <w:lang w:val="uk-UA"/>
        </w:rPr>
        <w:t>131</w:t>
      </w:r>
      <w:r w:rsidR="00215593" w:rsidRPr="00EB7337">
        <w:rPr>
          <w:rFonts w:ascii="Times New Roman" w:hAnsi="Times New Roman"/>
          <w:bCs/>
          <w:sz w:val="28"/>
          <w:szCs w:val="28"/>
          <w:lang w:val="uk-UA"/>
        </w:rPr>
        <w:t>, площею 0,</w:t>
      </w:r>
      <w:r w:rsidR="00215593">
        <w:rPr>
          <w:rFonts w:ascii="Times New Roman" w:hAnsi="Times New Roman"/>
          <w:bCs/>
          <w:sz w:val="28"/>
          <w:szCs w:val="28"/>
          <w:lang w:val="uk-UA"/>
        </w:rPr>
        <w:t>1410</w:t>
      </w:r>
      <w:r w:rsidR="00215593" w:rsidRPr="00EB7337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215593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215593">
        <w:rPr>
          <w:rFonts w:ascii="Times New Roman" w:hAnsi="Times New Roman"/>
          <w:bCs/>
          <w:sz w:val="28"/>
          <w:szCs w:val="28"/>
          <w:lang w:val="uk-UA"/>
        </w:rPr>
        <w:t>2</w:t>
      </w:r>
      <w:r w:rsidR="00215593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215593">
        <w:rPr>
          <w:rFonts w:ascii="Times New Roman" w:hAnsi="Times New Roman"/>
          <w:bCs/>
          <w:sz w:val="28"/>
          <w:szCs w:val="28"/>
          <w:lang w:val="uk-UA"/>
        </w:rPr>
        <w:t>1</w:t>
      </w:r>
      <w:r w:rsidR="00215593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215593">
        <w:rPr>
          <w:rFonts w:ascii="Times New Roman" w:hAnsi="Times New Roman"/>
          <w:bCs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215593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(присадибна ділянка)  </w:t>
      </w:r>
      <w:r w:rsidR="00215593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215593">
        <w:rPr>
          <w:rFonts w:ascii="Times New Roman" w:hAnsi="Times New Roman"/>
          <w:bCs/>
          <w:sz w:val="28"/>
          <w:szCs w:val="28"/>
          <w:lang w:val="uk-UA"/>
        </w:rPr>
        <w:t>7</w:t>
      </w:r>
      <w:r w:rsidR="00215593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215593">
        <w:rPr>
          <w:rFonts w:ascii="Times New Roman" w:hAnsi="Times New Roman"/>
          <w:bCs/>
          <w:sz w:val="28"/>
          <w:szCs w:val="28"/>
          <w:lang w:val="uk-UA"/>
        </w:rPr>
        <w:t xml:space="preserve">городництва,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подати на розгляд та затвердження до міської ради у встановленому законодавством порядку.</w:t>
      </w:r>
    </w:p>
    <w:p w14:paraId="0E0F4A64" w14:textId="77777777" w:rsidR="002176E1" w:rsidRDefault="002176E1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85BEE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15593"/>
    <w:rsid w:val="002176E1"/>
    <w:rsid w:val="00220F11"/>
    <w:rsid w:val="00223534"/>
    <w:rsid w:val="00224B4B"/>
    <w:rsid w:val="002251AC"/>
    <w:rsid w:val="00226130"/>
    <w:rsid w:val="002517AA"/>
    <w:rsid w:val="00254EB8"/>
    <w:rsid w:val="00270F17"/>
    <w:rsid w:val="002848C0"/>
    <w:rsid w:val="00290E2D"/>
    <w:rsid w:val="002B03EB"/>
    <w:rsid w:val="002B7698"/>
    <w:rsid w:val="002C6AFC"/>
    <w:rsid w:val="002D1ED2"/>
    <w:rsid w:val="002D59AC"/>
    <w:rsid w:val="002E08AE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32F5"/>
    <w:rsid w:val="00746A3B"/>
    <w:rsid w:val="00756B11"/>
    <w:rsid w:val="007604C9"/>
    <w:rsid w:val="00767DA3"/>
    <w:rsid w:val="007756FD"/>
    <w:rsid w:val="007861C5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24CC"/>
    <w:rsid w:val="009400BE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1CC6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15A6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B7337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1484</Words>
  <Characters>846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2026-01-06T06:57:00Z</cp:lastPrinted>
  <dcterms:created xsi:type="dcterms:W3CDTF">2026-01-06T06:41:00Z</dcterms:created>
  <dcterms:modified xsi:type="dcterms:W3CDTF">2026-01-15T10:43:00Z</dcterms:modified>
</cp:coreProperties>
</file>